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5A" w:rsidRDefault="004F1E5A" w:rsidP="004F1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E5A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</w:t>
      </w:r>
    </w:p>
    <w:p w:rsidR="004F1E5A" w:rsidRPr="004F1E5A" w:rsidRDefault="007537EF" w:rsidP="004F1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июня 2012 года N 648</w:t>
      </w:r>
    </w:p>
    <w:p w:rsidR="004F1E5A" w:rsidRPr="004F1E5A" w:rsidRDefault="004F1E5A" w:rsidP="004F1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E5A">
        <w:rPr>
          <w:rFonts w:ascii="Times New Roman" w:hAnsi="Times New Roman"/>
          <w:b/>
          <w:sz w:val="28"/>
          <w:szCs w:val="28"/>
        </w:rPr>
        <w:t>"О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продукции"</w:t>
      </w:r>
    </w:p>
    <w:p w:rsid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В соответствии со статьей 18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E5A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1. Установить, что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осуществляются: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а) автомобильным транспортом на основании выданных в установленном порядке Федеральной службой по регулированию алкогольного рынка лицензий на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продукции;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б) железнодорожным, внутренним водным и морским транспортом на основании выданных в установленном порядке Федеральной службой по надзору в сфере транспорта и ее территориальными органами лицензий на перевозки железнодорожным транспортом, внутренним водным транспортом и морским транспортом опасных грузов;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в) воздушным транспортом на основании выданных Федеральным агентством воздушного транспорта в установленном порядке лицензий на перевозки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предпринимателя).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2. Утвердить прилагаемое Положение 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транспортом.</w:t>
      </w:r>
    </w:p>
    <w:p w:rsid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3. Настоящее постановление вступает в силу с 1 июля 2012 г.</w:t>
      </w:r>
    </w:p>
    <w:p w:rsidR="004F1E5A" w:rsidRDefault="004F1E5A" w:rsidP="004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5A" w:rsidRPr="004F1E5A" w:rsidRDefault="004F1E5A" w:rsidP="004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5A" w:rsidRDefault="004F1E5A" w:rsidP="004F1E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E5A">
        <w:rPr>
          <w:rFonts w:ascii="Times New Roman" w:hAnsi="Times New Roman"/>
          <w:b/>
          <w:bCs/>
          <w:sz w:val="24"/>
          <w:szCs w:val="24"/>
        </w:rPr>
        <w:t>Председатель Правительства </w:t>
      </w:r>
    </w:p>
    <w:p w:rsidR="004F1E5A" w:rsidRPr="004F1E5A" w:rsidRDefault="004F1E5A" w:rsidP="004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b/>
          <w:bCs/>
          <w:sz w:val="24"/>
          <w:szCs w:val="24"/>
        </w:rPr>
        <w:t>Российской Федерации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4F1E5A">
        <w:rPr>
          <w:rFonts w:ascii="Times New Roman" w:hAnsi="Times New Roman"/>
          <w:b/>
          <w:bCs/>
          <w:sz w:val="24"/>
          <w:szCs w:val="24"/>
        </w:rPr>
        <w:t>Д. Медведев</w:t>
      </w:r>
    </w:p>
    <w:p w:rsidR="004F1E5A" w:rsidRDefault="004F1E5A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E5A" w:rsidRDefault="004F1E5A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429" w:rsidRDefault="00BC2429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E5A" w:rsidRPr="004F1E5A" w:rsidRDefault="004F1E5A" w:rsidP="004F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E5A">
        <w:rPr>
          <w:rFonts w:ascii="Times New Roman" w:hAnsi="Times New Roman"/>
          <w:b/>
          <w:bCs/>
          <w:sz w:val="28"/>
          <w:szCs w:val="28"/>
        </w:rPr>
        <w:lastRenderedPageBreak/>
        <w:t>Положение 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</w:t>
      </w:r>
    </w:p>
    <w:p w:rsidR="004F1E5A" w:rsidRDefault="004F1E5A" w:rsidP="004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1. Настоящее Положение устанавливает порядок выдачи лицензий на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(далее - продукция), осуществляемые организациями с использованием автомобильного транспорта.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Действие настоящего Положения не распространяется на перевозку автомобильным транспортом продукции, помещенной под таможенную процедуру таможенного транзита.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F1E5A">
        <w:rPr>
          <w:rFonts w:ascii="Times New Roman" w:hAnsi="Times New Roman"/>
          <w:sz w:val="24"/>
          <w:szCs w:val="24"/>
        </w:rPr>
        <w:t>В целях настоящего Положения под автомобильным транспортом понимаются выпущенные в обращение и прошедшие государственную регистрацию транспортные средства, оборудованные емкостями (цистернами), оснащенными оборудованием для учета объема перевозок продукции, а также специальными техническими средствами регистрации в автоматическом режиме движения, которые обеспечивают передачу данных о перемещении таких транспортных средств на территории Российской Федерации, в том числе данных о текущем местоположении, пройденном маршруте, времени</w:t>
      </w:r>
      <w:proofErr w:type="gramEnd"/>
      <w:r w:rsidRPr="004F1E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E5A">
        <w:rPr>
          <w:rFonts w:ascii="Times New Roman" w:hAnsi="Times New Roman"/>
          <w:sz w:val="24"/>
          <w:szCs w:val="24"/>
        </w:rPr>
        <w:t>и местах стоянок,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 (далее - технические средства), и (или) снаряженные прицепом, полуприцепом с такими емкостями (цистернами) (далее - автотранспортные средства).</w:t>
      </w:r>
      <w:proofErr w:type="gramEnd"/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3. Лицензии на осуществление перевозок продукции автомобильным транспортом (далее - лицензии) выдаются Федеральной службой по регулированию алкогольного рынка (далее - лицензирующий орган) юридическим лицам (организациям) независимо от их организационно-правовых форм отдельно на перевозки: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а) этилового спирта (в том числе денатурата);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б) нефасованной спиртосодержащей пищевой продукции с содержанием этилового спирта более 25 процентов объема готовой продукции;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в) нефасованной спиртосодержащей непищевой продукции с содержанием этилового спирта более 25 процентов объема готовой продукции.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4. Лицензионными условиями для перевозки продукции являются: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E5A">
        <w:rPr>
          <w:rFonts w:ascii="Times New Roman" w:hAnsi="Times New Roman"/>
          <w:sz w:val="24"/>
          <w:szCs w:val="24"/>
        </w:rPr>
        <w:t>а) наличие у соискателя лицензии (лицензиата) в собственности, оперативном управлении, хозяйственном ведении автотранспортных средств, соответствующих требованиям в отношении перевозок продукции, установленным лицензирующим органом;</w:t>
      </w:r>
      <w:proofErr w:type="gramEnd"/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б) наличие у соискателя лицензии (лицензиата) в собственности, оперативном управлении, хозяйственном ведении оборудования для учета объема перевозок продукции, соответствующего требованиям, установленным лицензирующим органом;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в) наличие у соискателя лицензии (лицензиата) технических средств, соответствующих требованиям, установленным лицензирующим органом;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г) использование для перевозок продукции автотранспортных средств, оборудованных опломбированными лицензиатом емкостями (цистернами), - для лицензиата;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д) наличие у соискателя лицензии (лицензиата) при каждой перевозке продукции на автотранспортном средстве документов, указанных в пункте 1 статьи 10</w:t>
      </w:r>
      <w:r w:rsidRPr="004F1E5A">
        <w:rPr>
          <w:rFonts w:ascii="Times New Roman" w:hAnsi="Times New Roman"/>
          <w:sz w:val="24"/>
          <w:szCs w:val="24"/>
          <w:vertAlign w:val="superscript"/>
        </w:rPr>
        <w:t>2</w:t>
      </w:r>
      <w:r w:rsidRPr="004F1E5A">
        <w:rPr>
          <w:rFonts w:ascii="Times New Roman" w:hAnsi="Times New Roman"/>
          <w:sz w:val="24"/>
          <w:szCs w:val="24"/>
        </w:rPr>
        <w:t> 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закон);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е) наличие у соискателя лицензии (лицензиата) при каждой перевозке продукции на автотранспортном средстве транспортной накладной, в соответствии с которой осуществляется перевозка продукции;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lastRenderedPageBreak/>
        <w:t>ж) соблюдение предусмотренных абзацем вторым пункта 10 статьи 19 Федерального закона требований к приобретенному основному технологическому оборудованию в целях его использования для перевозок продукции - для лицензиата.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5. Для получения лицензии соискатель лицензии представляет в лицензирующий орган следующие документы: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а) заявление и документы (копии документов) в соответствии с подпунктами 1 - 4 пункта 3</w:t>
      </w:r>
      <w:r w:rsidRPr="004F1E5A">
        <w:rPr>
          <w:rFonts w:ascii="Times New Roman" w:hAnsi="Times New Roman"/>
          <w:sz w:val="24"/>
          <w:szCs w:val="24"/>
          <w:vertAlign w:val="superscript"/>
        </w:rPr>
        <w:t>1</w:t>
      </w:r>
      <w:r w:rsidRPr="004F1E5A">
        <w:rPr>
          <w:rFonts w:ascii="Times New Roman" w:hAnsi="Times New Roman"/>
          <w:sz w:val="24"/>
          <w:szCs w:val="24"/>
        </w:rPr>
        <w:t xml:space="preserve">статьи 19 Федерального закона. </w:t>
      </w:r>
      <w:proofErr w:type="gramStart"/>
      <w:r w:rsidRPr="004F1E5A">
        <w:rPr>
          <w:rFonts w:ascii="Times New Roman" w:hAnsi="Times New Roman"/>
          <w:sz w:val="24"/>
          <w:szCs w:val="24"/>
        </w:rPr>
        <w:t>В случае если документы, указанные в подпункте 4 пункта 3</w:t>
      </w:r>
      <w:r w:rsidRPr="004F1E5A">
        <w:rPr>
          <w:rFonts w:ascii="Times New Roman" w:hAnsi="Times New Roman"/>
          <w:sz w:val="24"/>
          <w:szCs w:val="24"/>
          <w:vertAlign w:val="superscript"/>
        </w:rPr>
        <w:t>1</w:t>
      </w:r>
      <w:r w:rsidRPr="004F1E5A">
        <w:rPr>
          <w:rFonts w:ascii="Times New Roman" w:hAnsi="Times New Roman"/>
          <w:sz w:val="24"/>
          <w:szCs w:val="24"/>
        </w:rPr>
        <w:t> статьи 19 Федерального закона, не представлены соискателем лицензии, такие документы (сведения, содержащиеся в них) представляются по межведомственному запросу лицензирующего органа Федеральной службой по аккредитации;</w:t>
      </w:r>
      <w:proofErr w:type="gramEnd"/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б) заверенную соискателем лицензии в установленном лицензирующим органом порядке копию документа, подтверждающего оснащение транспортных средств техническими средствами, соответствующими требованиям, установленным указанным органом.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6. Организация, имеющая лицензию на осуществление перевозок одного из видов продукции, указанных в пункте 3 настоящего Положения, при получении лицензии на осуществление перевозок другого вида продукции представляет в лицензирующий орган только заявление о выдаче лицензии и копию документа об уплате государственной пошлины за предоставление лицензии.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7. Решение о выдаче лицензии (об отказе в ее выдаче), а также продление действия лицензии, переоформление, приостановление, прекращение, возобновление ее действия и аннулирование осуществляются по основаниям и в порядке, которые установлены Федеральным законом.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8. Лицензия выдается на срок, указанный соискателем лицензии (лицензиатом), но не более чем на 5 лет.</w:t>
      </w:r>
    </w:p>
    <w:p w:rsidR="004F1E5A" w:rsidRP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9. За предоставление лицензии, продление срока ее действия и переоформление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4F1E5A" w:rsidRDefault="004F1E5A" w:rsidP="004F1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 xml:space="preserve">10. Лицензионный </w:t>
      </w:r>
      <w:proofErr w:type="gramStart"/>
      <w:r w:rsidRPr="004F1E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1E5A">
        <w:rPr>
          <w:rFonts w:ascii="Times New Roman" w:hAnsi="Times New Roman"/>
          <w:sz w:val="24"/>
          <w:szCs w:val="24"/>
        </w:rPr>
        <w:t xml:space="preserve"> соблюдением лицензиатом установленных настоящим Положением лицензионных требований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лицензионного контроля за производством и оборотом этилового спирта, алкогольной и спиртосодержащей продукции, установленных Федеральным законом.</w:t>
      </w:r>
    </w:p>
    <w:p w:rsidR="004F1E5A" w:rsidRDefault="004F1E5A" w:rsidP="004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5A" w:rsidRDefault="004F1E5A" w:rsidP="004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5A" w:rsidRPr="004F1E5A" w:rsidRDefault="004F1E5A" w:rsidP="004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 xml:space="preserve">Опубликовано: 2 июля 2012 г. в "РГ" - Федеральный выпуск №5821 </w:t>
      </w:r>
    </w:p>
    <w:p w:rsidR="004F1E5A" w:rsidRPr="004F1E5A" w:rsidRDefault="004F1E5A" w:rsidP="004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E5A">
        <w:rPr>
          <w:rFonts w:ascii="Times New Roman" w:hAnsi="Times New Roman"/>
          <w:sz w:val="24"/>
          <w:szCs w:val="24"/>
        </w:rPr>
        <w:t>Вступает в силу:1 июля 2012 г.</w:t>
      </w:r>
    </w:p>
    <w:p w:rsidR="0079226A" w:rsidRPr="004F1E5A" w:rsidRDefault="0079226A" w:rsidP="004F1E5A">
      <w:pPr>
        <w:spacing w:after="0" w:line="240" w:lineRule="auto"/>
        <w:jc w:val="both"/>
      </w:pPr>
    </w:p>
    <w:sectPr w:rsidR="0079226A" w:rsidRPr="004F1E5A" w:rsidSect="00BC2429">
      <w:footerReference w:type="default" r:id="rId6"/>
      <w:pgSz w:w="11906" w:h="16838"/>
      <w:pgMar w:top="1134" w:right="851" w:bottom="1134" w:left="1134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C8" w:rsidRDefault="005500C8" w:rsidP="00BC2429">
      <w:pPr>
        <w:spacing w:after="0" w:line="240" w:lineRule="auto"/>
      </w:pPr>
      <w:r>
        <w:separator/>
      </w:r>
    </w:p>
  </w:endnote>
  <w:endnote w:type="continuationSeparator" w:id="0">
    <w:p w:rsidR="005500C8" w:rsidRDefault="005500C8" w:rsidP="00BC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29" w:rsidRDefault="00BC2429" w:rsidP="00BC2429">
    <w:pPr>
      <w:pStyle w:val="a8"/>
      <w:jc w:val="right"/>
    </w:pPr>
    <w:fldSimple w:instr="PAGE   \* MERGEFORMAT">
      <w:r w:rsidR="008E2D9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C8" w:rsidRDefault="005500C8" w:rsidP="00BC2429">
      <w:pPr>
        <w:spacing w:after="0" w:line="240" w:lineRule="auto"/>
      </w:pPr>
      <w:r>
        <w:separator/>
      </w:r>
    </w:p>
  </w:footnote>
  <w:footnote w:type="continuationSeparator" w:id="0">
    <w:p w:rsidR="005500C8" w:rsidRDefault="005500C8" w:rsidP="00BC2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E5A"/>
    <w:rsid w:val="00046F48"/>
    <w:rsid w:val="00052692"/>
    <w:rsid w:val="000531AD"/>
    <w:rsid w:val="000550D2"/>
    <w:rsid w:val="00056B48"/>
    <w:rsid w:val="00073C1C"/>
    <w:rsid w:val="0008145F"/>
    <w:rsid w:val="000845B2"/>
    <w:rsid w:val="0009375B"/>
    <w:rsid w:val="000A048E"/>
    <w:rsid w:val="000B3013"/>
    <w:rsid w:val="000C37E2"/>
    <w:rsid w:val="000F7F55"/>
    <w:rsid w:val="001026C0"/>
    <w:rsid w:val="001265CF"/>
    <w:rsid w:val="00132C93"/>
    <w:rsid w:val="001356A6"/>
    <w:rsid w:val="00135B2B"/>
    <w:rsid w:val="0014741A"/>
    <w:rsid w:val="00153691"/>
    <w:rsid w:val="001541EC"/>
    <w:rsid w:val="00157620"/>
    <w:rsid w:val="001576CC"/>
    <w:rsid w:val="00170AC3"/>
    <w:rsid w:val="001735A3"/>
    <w:rsid w:val="00174141"/>
    <w:rsid w:val="00176E68"/>
    <w:rsid w:val="00183A51"/>
    <w:rsid w:val="001874BB"/>
    <w:rsid w:val="0019733B"/>
    <w:rsid w:val="001A55D2"/>
    <w:rsid w:val="001C3DA8"/>
    <w:rsid w:val="001E0862"/>
    <w:rsid w:val="001F01F5"/>
    <w:rsid w:val="001F7058"/>
    <w:rsid w:val="00200BC0"/>
    <w:rsid w:val="002019A8"/>
    <w:rsid w:val="002216EA"/>
    <w:rsid w:val="0022324E"/>
    <w:rsid w:val="00223841"/>
    <w:rsid w:val="0023504E"/>
    <w:rsid w:val="00265224"/>
    <w:rsid w:val="00267B38"/>
    <w:rsid w:val="002739E1"/>
    <w:rsid w:val="002762AD"/>
    <w:rsid w:val="00284A69"/>
    <w:rsid w:val="002A0D1C"/>
    <w:rsid w:val="002A1FE9"/>
    <w:rsid w:val="002A5AC5"/>
    <w:rsid w:val="002B286F"/>
    <w:rsid w:val="002B74EF"/>
    <w:rsid w:val="002C6D0E"/>
    <w:rsid w:val="002E7AFC"/>
    <w:rsid w:val="002F38E8"/>
    <w:rsid w:val="002F5F2A"/>
    <w:rsid w:val="002F7835"/>
    <w:rsid w:val="00303D4C"/>
    <w:rsid w:val="00314559"/>
    <w:rsid w:val="00314932"/>
    <w:rsid w:val="003303BB"/>
    <w:rsid w:val="00341AAF"/>
    <w:rsid w:val="00341DD0"/>
    <w:rsid w:val="0035264A"/>
    <w:rsid w:val="00361BFD"/>
    <w:rsid w:val="00381493"/>
    <w:rsid w:val="00382182"/>
    <w:rsid w:val="00392043"/>
    <w:rsid w:val="003A6A80"/>
    <w:rsid w:val="003E48B7"/>
    <w:rsid w:val="003F31AA"/>
    <w:rsid w:val="0040428F"/>
    <w:rsid w:val="00413C73"/>
    <w:rsid w:val="00424E53"/>
    <w:rsid w:val="0042654F"/>
    <w:rsid w:val="00437F3D"/>
    <w:rsid w:val="00450966"/>
    <w:rsid w:val="0045127F"/>
    <w:rsid w:val="00452B41"/>
    <w:rsid w:val="00454741"/>
    <w:rsid w:val="00455491"/>
    <w:rsid w:val="00497A48"/>
    <w:rsid w:val="004A1061"/>
    <w:rsid w:val="004A25AB"/>
    <w:rsid w:val="004D78A4"/>
    <w:rsid w:val="004E57B0"/>
    <w:rsid w:val="004F1E5A"/>
    <w:rsid w:val="004F1E8D"/>
    <w:rsid w:val="004F5FFE"/>
    <w:rsid w:val="004F77DD"/>
    <w:rsid w:val="005020D9"/>
    <w:rsid w:val="00502EEA"/>
    <w:rsid w:val="00510A73"/>
    <w:rsid w:val="00513EBD"/>
    <w:rsid w:val="00521980"/>
    <w:rsid w:val="0052752D"/>
    <w:rsid w:val="0054225D"/>
    <w:rsid w:val="005500C8"/>
    <w:rsid w:val="005704CB"/>
    <w:rsid w:val="00586915"/>
    <w:rsid w:val="00592360"/>
    <w:rsid w:val="005C4596"/>
    <w:rsid w:val="005F5662"/>
    <w:rsid w:val="005F6BDD"/>
    <w:rsid w:val="006067FD"/>
    <w:rsid w:val="00607FBD"/>
    <w:rsid w:val="0061226C"/>
    <w:rsid w:val="00612FE2"/>
    <w:rsid w:val="006140FF"/>
    <w:rsid w:val="006246A1"/>
    <w:rsid w:val="00634447"/>
    <w:rsid w:val="006365A9"/>
    <w:rsid w:val="00636944"/>
    <w:rsid w:val="00647ED2"/>
    <w:rsid w:val="00661C36"/>
    <w:rsid w:val="0066439D"/>
    <w:rsid w:val="006661B2"/>
    <w:rsid w:val="00673FDA"/>
    <w:rsid w:val="006755F7"/>
    <w:rsid w:val="00684C95"/>
    <w:rsid w:val="00696702"/>
    <w:rsid w:val="006A2033"/>
    <w:rsid w:val="006B50CB"/>
    <w:rsid w:val="006B5675"/>
    <w:rsid w:val="006B67A9"/>
    <w:rsid w:val="006C36C4"/>
    <w:rsid w:val="006D1040"/>
    <w:rsid w:val="006D6E94"/>
    <w:rsid w:val="006E150F"/>
    <w:rsid w:val="006E3244"/>
    <w:rsid w:val="00702E6F"/>
    <w:rsid w:val="00704236"/>
    <w:rsid w:val="0071131C"/>
    <w:rsid w:val="00717A97"/>
    <w:rsid w:val="00742ACE"/>
    <w:rsid w:val="007537EF"/>
    <w:rsid w:val="00776640"/>
    <w:rsid w:val="00780D19"/>
    <w:rsid w:val="00782233"/>
    <w:rsid w:val="0079226A"/>
    <w:rsid w:val="007978CE"/>
    <w:rsid w:val="007B6980"/>
    <w:rsid w:val="007B7816"/>
    <w:rsid w:val="007C2CC1"/>
    <w:rsid w:val="007C3128"/>
    <w:rsid w:val="007D1C09"/>
    <w:rsid w:val="007E7C2F"/>
    <w:rsid w:val="007F19D3"/>
    <w:rsid w:val="007F4463"/>
    <w:rsid w:val="008146B2"/>
    <w:rsid w:val="00815130"/>
    <w:rsid w:val="00821998"/>
    <w:rsid w:val="0082333B"/>
    <w:rsid w:val="008419E6"/>
    <w:rsid w:val="00845DEE"/>
    <w:rsid w:val="0087761E"/>
    <w:rsid w:val="008815D6"/>
    <w:rsid w:val="008835CF"/>
    <w:rsid w:val="008900CA"/>
    <w:rsid w:val="008924EF"/>
    <w:rsid w:val="008A164B"/>
    <w:rsid w:val="008A3F0C"/>
    <w:rsid w:val="008A75D8"/>
    <w:rsid w:val="008A7E10"/>
    <w:rsid w:val="008C37C7"/>
    <w:rsid w:val="008C5658"/>
    <w:rsid w:val="008D7309"/>
    <w:rsid w:val="008E2D90"/>
    <w:rsid w:val="00902F0C"/>
    <w:rsid w:val="0092036E"/>
    <w:rsid w:val="00933A2C"/>
    <w:rsid w:val="0093501D"/>
    <w:rsid w:val="00936632"/>
    <w:rsid w:val="009423F6"/>
    <w:rsid w:val="009465EA"/>
    <w:rsid w:val="00954D41"/>
    <w:rsid w:val="00963454"/>
    <w:rsid w:val="00970EEF"/>
    <w:rsid w:val="00976751"/>
    <w:rsid w:val="00980685"/>
    <w:rsid w:val="00980E92"/>
    <w:rsid w:val="009A1A56"/>
    <w:rsid w:val="009A5438"/>
    <w:rsid w:val="009A712A"/>
    <w:rsid w:val="009B4ED7"/>
    <w:rsid w:val="009C1C88"/>
    <w:rsid w:val="009C2DE6"/>
    <w:rsid w:val="009C6543"/>
    <w:rsid w:val="009C6CFE"/>
    <w:rsid w:val="009D0577"/>
    <w:rsid w:val="009E009E"/>
    <w:rsid w:val="009E2198"/>
    <w:rsid w:val="009F3120"/>
    <w:rsid w:val="009F7815"/>
    <w:rsid w:val="00A03C8B"/>
    <w:rsid w:val="00A12185"/>
    <w:rsid w:val="00A144C2"/>
    <w:rsid w:val="00A16858"/>
    <w:rsid w:val="00A2393C"/>
    <w:rsid w:val="00A24D2E"/>
    <w:rsid w:val="00A42A73"/>
    <w:rsid w:val="00A43EAB"/>
    <w:rsid w:val="00A4534D"/>
    <w:rsid w:val="00A708DE"/>
    <w:rsid w:val="00A735DE"/>
    <w:rsid w:val="00A77188"/>
    <w:rsid w:val="00A91AC1"/>
    <w:rsid w:val="00AA0804"/>
    <w:rsid w:val="00AA24B6"/>
    <w:rsid w:val="00AC17E0"/>
    <w:rsid w:val="00AD395C"/>
    <w:rsid w:val="00AE5920"/>
    <w:rsid w:val="00AF35B3"/>
    <w:rsid w:val="00B40E87"/>
    <w:rsid w:val="00B54AFE"/>
    <w:rsid w:val="00B56881"/>
    <w:rsid w:val="00B72294"/>
    <w:rsid w:val="00B75904"/>
    <w:rsid w:val="00B82322"/>
    <w:rsid w:val="00B83B4F"/>
    <w:rsid w:val="00B8717B"/>
    <w:rsid w:val="00B94A82"/>
    <w:rsid w:val="00B96912"/>
    <w:rsid w:val="00BA78D4"/>
    <w:rsid w:val="00BB72B2"/>
    <w:rsid w:val="00BC2429"/>
    <w:rsid w:val="00BD657F"/>
    <w:rsid w:val="00BE14B5"/>
    <w:rsid w:val="00BE3B3C"/>
    <w:rsid w:val="00BF03F5"/>
    <w:rsid w:val="00C018FE"/>
    <w:rsid w:val="00C036E3"/>
    <w:rsid w:val="00C20783"/>
    <w:rsid w:val="00C226B1"/>
    <w:rsid w:val="00C31716"/>
    <w:rsid w:val="00C4498F"/>
    <w:rsid w:val="00C4501D"/>
    <w:rsid w:val="00C53704"/>
    <w:rsid w:val="00C61BC1"/>
    <w:rsid w:val="00C63874"/>
    <w:rsid w:val="00C74256"/>
    <w:rsid w:val="00C8054E"/>
    <w:rsid w:val="00C82811"/>
    <w:rsid w:val="00C8570A"/>
    <w:rsid w:val="00C9729E"/>
    <w:rsid w:val="00CA14D9"/>
    <w:rsid w:val="00CA2E97"/>
    <w:rsid w:val="00CA682D"/>
    <w:rsid w:val="00CB0FB8"/>
    <w:rsid w:val="00D02F61"/>
    <w:rsid w:val="00D07408"/>
    <w:rsid w:val="00D219B7"/>
    <w:rsid w:val="00D276AF"/>
    <w:rsid w:val="00D32F0B"/>
    <w:rsid w:val="00D36B3B"/>
    <w:rsid w:val="00D44D97"/>
    <w:rsid w:val="00D45E11"/>
    <w:rsid w:val="00D51AC4"/>
    <w:rsid w:val="00D909F8"/>
    <w:rsid w:val="00D920E3"/>
    <w:rsid w:val="00DA7E7D"/>
    <w:rsid w:val="00DA7EB1"/>
    <w:rsid w:val="00DB7CDE"/>
    <w:rsid w:val="00DC481F"/>
    <w:rsid w:val="00DC7052"/>
    <w:rsid w:val="00DD6CDE"/>
    <w:rsid w:val="00DD7513"/>
    <w:rsid w:val="00DD7EB9"/>
    <w:rsid w:val="00DF720E"/>
    <w:rsid w:val="00E03DCE"/>
    <w:rsid w:val="00E11168"/>
    <w:rsid w:val="00E134B6"/>
    <w:rsid w:val="00E263E8"/>
    <w:rsid w:val="00E45A23"/>
    <w:rsid w:val="00E55616"/>
    <w:rsid w:val="00E62BA6"/>
    <w:rsid w:val="00E7246F"/>
    <w:rsid w:val="00E72DD0"/>
    <w:rsid w:val="00E7431C"/>
    <w:rsid w:val="00E8510D"/>
    <w:rsid w:val="00E87D34"/>
    <w:rsid w:val="00E92427"/>
    <w:rsid w:val="00E93992"/>
    <w:rsid w:val="00E95A9F"/>
    <w:rsid w:val="00EA2E03"/>
    <w:rsid w:val="00EA53BB"/>
    <w:rsid w:val="00EA64B5"/>
    <w:rsid w:val="00EB5E73"/>
    <w:rsid w:val="00EC182A"/>
    <w:rsid w:val="00EE46E9"/>
    <w:rsid w:val="00EE49F7"/>
    <w:rsid w:val="00EE4ECA"/>
    <w:rsid w:val="00EE5321"/>
    <w:rsid w:val="00EF4627"/>
    <w:rsid w:val="00EF6DA8"/>
    <w:rsid w:val="00F00EC3"/>
    <w:rsid w:val="00F016AB"/>
    <w:rsid w:val="00F127C5"/>
    <w:rsid w:val="00F13482"/>
    <w:rsid w:val="00F15024"/>
    <w:rsid w:val="00F17D42"/>
    <w:rsid w:val="00F26CE4"/>
    <w:rsid w:val="00F316A0"/>
    <w:rsid w:val="00F44034"/>
    <w:rsid w:val="00F52890"/>
    <w:rsid w:val="00F62583"/>
    <w:rsid w:val="00F6759A"/>
    <w:rsid w:val="00F70194"/>
    <w:rsid w:val="00F73FF9"/>
    <w:rsid w:val="00F74B73"/>
    <w:rsid w:val="00F93F8F"/>
    <w:rsid w:val="00FB4F62"/>
    <w:rsid w:val="00FC5C94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1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3C8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C2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42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C2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C24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1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7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56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415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2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800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7951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2012-07-02T06:31:00Z</cp:lastPrinted>
  <dcterms:created xsi:type="dcterms:W3CDTF">2020-09-16T08:40:00Z</dcterms:created>
  <dcterms:modified xsi:type="dcterms:W3CDTF">2020-09-16T08:40:00Z</dcterms:modified>
</cp:coreProperties>
</file>